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C165D4" w:rsidP="008B3F17">
            <w:pPr>
              <w:spacing w:after="60"/>
              <w:jc w:val="center"/>
              <w:rPr>
                <w:i/>
                <w:sz w:val="24"/>
                <w:szCs w:val="24"/>
              </w:rPr>
            </w:pPr>
            <w:r>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tháng </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AB4024"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AB4024">
        <w:rPr>
          <w:color w:val="000000"/>
          <w:lang w:val="en-US"/>
        </w:rPr>
        <w:t>Nguyễn Văn Tấn</w:t>
      </w:r>
    </w:p>
    <w:p w:rsidR="00F66ABB" w:rsidRPr="00EF7946"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EF7946">
        <w:rPr>
          <w:color w:val="000000"/>
          <w:lang w:val="en-US"/>
        </w:rPr>
        <w:t>Phó Trưởng phòng Tuyển sinh – Đào tạo</w:t>
      </w:r>
    </w:p>
    <w:p w:rsidR="00F66ABB" w:rsidRPr="00AB4024"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r w:rsidR="00AB4024">
        <w:rPr>
          <w:color w:val="000000"/>
          <w:lang w:val="en-US"/>
        </w:rPr>
        <w:t>Chi bộ 2</w:t>
      </w:r>
    </w:p>
    <w:p w:rsidR="00F66ABB" w:rsidRPr="00AB4024"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AB4024">
        <w:rPr>
          <w:color w:val="000000"/>
          <w:lang w:val="en-US"/>
        </w:rPr>
        <w:t>Trường Cao đẳng Kỹ thuật Lý Tự Trọng TP. Hồ Chí Minh</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A43E43" w:rsidRDefault="001F3F50" w:rsidP="00F66ABB">
      <w:pPr>
        <w:shd w:val="clear" w:color="auto" w:fill="FFFFFF"/>
        <w:spacing w:before="60" w:line="360" w:lineRule="exact"/>
        <w:ind w:firstLine="720"/>
        <w:jc w:val="both"/>
        <w:textAlignment w:val="baseline"/>
        <w:rPr>
          <w:b/>
          <w:color w:val="FF0000"/>
        </w:rPr>
      </w:pPr>
      <w:r w:rsidRPr="00A43E43">
        <w:rPr>
          <w:highlight w:val="green"/>
        </w:rPr>
        <w:t>Nội dung chuyên đề năm 2017</w:t>
      </w:r>
      <w:r w:rsidRPr="001F3F50">
        <w:rPr>
          <w:color w:val="FF0000"/>
        </w:rPr>
        <w:t xml:space="preserve">: </w:t>
      </w:r>
      <w:r w:rsidRPr="00A43E43">
        <w:rPr>
          <w:b/>
          <w:color w:val="FF0000"/>
        </w:rPr>
        <w:t>“Học tập và làm theo tư tưởng, đạo đức, phong cách Hồ Chí Minh về phòng, chống suy thoái tư tưởng chính trị, đạo đức, lối sống, tự diễn biến, tự chuyển hóa”</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C00711" w:rsidRPr="002F4104" w:rsidRDefault="00C00711" w:rsidP="002F4104">
      <w:pPr>
        <w:pStyle w:val="NormalWeb"/>
        <w:shd w:val="clear" w:color="auto" w:fill="FFFFFF"/>
        <w:spacing w:before="120" w:beforeAutospacing="0" w:after="0" w:afterAutospacing="0" w:line="234" w:lineRule="atLeast"/>
        <w:jc w:val="both"/>
        <w:rPr>
          <w:bCs/>
          <w:color w:val="000000"/>
          <w:sz w:val="26"/>
          <w:szCs w:val="26"/>
          <w:lang w:val="vi-VN" w:eastAsia="vi-VN"/>
        </w:rPr>
      </w:pPr>
      <w:r w:rsidRPr="002F4104">
        <w:rPr>
          <w:b/>
          <w:bCs/>
          <w:color w:val="000000"/>
          <w:sz w:val="26"/>
          <w:szCs w:val="26"/>
          <w:lang w:val="vi-VN" w:eastAsia="vi-VN"/>
        </w:rPr>
        <w:t xml:space="preserve">              </w:t>
      </w:r>
      <w:r w:rsidRPr="002F4104">
        <w:rPr>
          <w:bCs/>
          <w:color w:val="000000"/>
          <w:sz w:val="26"/>
          <w:szCs w:val="26"/>
          <w:lang w:val="vi-VN" w:eastAsia="vi-VN"/>
        </w:rPr>
        <w:t>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w:t>
      </w:r>
    </w:p>
    <w:p w:rsidR="00C00711" w:rsidRPr="002F4104" w:rsidRDefault="00C00711" w:rsidP="002F4104">
      <w:pPr>
        <w:pStyle w:val="NormalWeb"/>
        <w:shd w:val="clear" w:color="auto" w:fill="FFFFFF"/>
        <w:spacing w:before="120" w:beforeAutospacing="0" w:after="0" w:afterAutospacing="0" w:line="234" w:lineRule="atLeast"/>
        <w:jc w:val="both"/>
        <w:rPr>
          <w:bCs/>
          <w:color w:val="000000"/>
          <w:sz w:val="26"/>
          <w:szCs w:val="26"/>
          <w:lang w:val="vi-VN" w:eastAsia="vi-VN"/>
        </w:rPr>
      </w:pPr>
      <w:r w:rsidRPr="002F4104">
        <w:rPr>
          <w:bCs/>
          <w:color w:val="000000"/>
          <w:sz w:val="26"/>
          <w:szCs w:val="26"/>
          <w:lang w:val="vi-VN" w:eastAsia="vi-VN"/>
        </w:rPr>
        <w:t xml:space="preserve">        </w:t>
      </w:r>
      <w:r w:rsidR="00246A78" w:rsidRPr="002F4104">
        <w:rPr>
          <w:bCs/>
          <w:color w:val="000000"/>
          <w:sz w:val="26"/>
          <w:szCs w:val="26"/>
          <w:lang w:val="vi-VN" w:eastAsia="vi-VN"/>
        </w:rPr>
        <w:t>Bản thân</w:t>
      </w:r>
      <w:r w:rsidRPr="002F4104">
        <w:rPr>
          <w:bCs/>
          <w:color w:val="000000"/>
          <w:sz w:val="26"/>
          <w:szCs w:val="26"/>
          <w:lang w:val="vi-VN" w:eastAsia="vi-VN"/>
        </w:rPr>
        <w:t xml:space="preserve"> nhận thức ngày càng sâu sắc hơn những nội dung cơ bản và giá trị to lớn của tư tưởng, đạo đức, phong cách Hồ Chí Minh; tư tưởng, đạo đức, phong cách của Người </w:t>
      </w:r>
      <w:r w:rsidR="00246A78" w:rsidRPr="002F4104">
        <w:rPr>
          <w:bCs/>
          <w:color w:val="000000"/>
          <w:sz w:val="26"/>
          <w:szCs w:val="26"/>
          <w:lang w:val="vi-VN" w:eastAsia="vi-VN"/>
        </w:rPr>
        <w:t>là</w:t>
      </w:r>
      <w:r w:rsidRPr="002F4104">
        <w:rPr>
          <w:bCs/>
          <w:color w:val="000000"/>
          <w:sz w:val="26"/>
          <w:szCs w:val="26"/>
          <w:lang w:val="vi-VN" w:eastAsia="vi-VN"/>
        </w:rPr>
        <w:t xml:space="preserve"> nền tảng tinh thần vững chắc của </w:t>
      </w:r>
      <w:r w:rsidR="00246A78" w:rsidRPr="002F4104">
        <w:rPr>
          <w:bCs/>
          <w:color w:val="000000"/>
          <w:sz w:val="26"/>
          <w:szCs w:val="26"/>
          <w:lang w:val="vi-VN" w:eastAsia="vi-VN"/>
        </w:rPr>
        <w:t>tôi trong mọi hoạt động đời sống xã hội.</w:t>
      </w:r>
    </w:p>
    <w:p w:rsidR="00C00711" w:rsidRPr="002F4104" w:rsidRDefault="00246A78" w:rsidP="002F4104">
      <w:pPr>
        <w:pStyle w:val="NormalWeb"/>
        <w:shd w:val="clear" w:color="auto" w:fill="FFFFFF"/>
        <w:spacing w:before="120" w:beforeAutospacing="0" w:after="0" w:afterAutospacing="0" w:line="234" w:lineRule="atLeast"/>
        <w:jc w:val="both"/>
        <w:rPr>
          <w:bCs/>
          <w:color w:val="000000"/>
          <w:sz w:val="26"/>
          <w:szCs w:val="26"/>
          <w:lang w:val="vi-VN" w:eastAsia="vi-VN"/>
        </w:rPr>
      </w:pPr>
      <w:r w:rsidRPr="002F4104">
        <w:rPr>
          <w:bCs/>
          <w:color w:val="000000"/>
          <w:sz w:val="26"/>
          <w:szCs w:val="26"/>
          <w:lang w:val="vi-VN" w:eastAsia="vi-VN"/>
        </w:rPr>
        <w:t xml:space="preserve">       Các </w:t>
      </w:r>
      <w:r w:rsidR="00C00711" w:rsidRPr="002F4104">
        <w:rPr>
          <w:bCs/>
          <w:color w:val="000000"/>
          <w:sz w:val="26"/>
          <w:szCs w:val="26"/>
          <w:lang w:val="vi-VN" w:eastAsia="vi-VN"/>
        </w:rPr>
        <w:t>nội dung chủ yếu về tư tưởng, đạo đức, phong cách Hồ Chí Minh</w:t>
      </w:r>
      <w:r w:rsidRPr="002F4104">
        <w:rPr>
          <w:bCs/>
          <w:color w:val="000000"/>
          <w:sz w:val="26"/>
          <w:szCs w:val="26"/>
          <w:lang w:val="vi-VN" w:eastAsia="vi-VN"/>
        </w:rPr>
        <w:t>,</w:t>
      </w:r>
      <w:r w:rsidR="002F4104" w:rsidRPr="002F4104">
        <w:rPr>
          <w:bCs/>
          <w:color w:val="000000"/>
          <w:sz w:val="26"/>
          <w:szCs w:val="26"/>
          <w:lang w:val="vi-VN" w:eastAsia="vi-VN"/>
        </w:rPr>
        <w:t xml:space="preserve"> </w:t>
      </w:r>
      <w:r w:rsidRPr="002F4104">
        <w:rPr>
          <w:bCs/>
          <w:color w:val="000000"/>
          <w:sz w:val="26"/>
          <w:szCs w:val="26"/>
          <w:lang w:val="vi-VN" w:eastAsia="vi-VN"/>
        </w:rPr>
        <w:t>đ</w:t>
      </w:r>
      <w:r w:rsidR="00C00711" w:rsidRPr="002F4104">
        <w:rPr>
          <w:bCs/>
          <w:color w:val="000000"/>
          <w:sz w:val="26"/>
          <w:szCs w:val="26"/>
          <w:lang w:val="vi-VN" w:eastAsia="vi-VN"/>
        </w:rPr>
        <w:t xml:space="preserve">ó là hệ thống quan Điểm, tư tưởng Hồ Chí Minh về giải phóng dân tộc, giải phóng giai cấp, giải phóng xã hội và con người; về độc lập dân tộc gắn liền với chủ nghĩa xã hội; về kết hợp sức mạnh dân tộc với sức mạnh thời đại; về sức mạnh của nhân dân, về khối đại đoàn kết toàn dân tộc; về quyền làm chủ của nhân dân, xây dựng Nhà nước của dân, do dân, vì dân; về quốc phòng toàn dân, an ninh nhân dân, xây dựng lực lượng vũ trang nhân dân; về xây dựng, phát triển </w:t>
      </w:r>
      <w:r w:rsidR="00C00711" w:rsidRPr="002F4104">
        <w:rPr>
          <w:bCs/>
          <w:color w:val="000000"/>
          <w:sz w:val="26"/>
          <w:szCs w:val="26"/>
          <w:lang w:val="vi-VN" w:eastAsia="vi-VN"/>
        </w:rPr>
        <w:lastRenderedPageBreak/>
        <w:t>kinh tế và văn hóa, không ngừng nâng cao đời sống vật chất, tinh thần của nhân dân; về đạo đức cách mạng; về chăm lo, bồi dưỡng thế hệ cách mạng cho đời sau; về xây dựng Đảng,... Đó là các quan Điểm và tấm gương đạo đức Hồ Chí Minh về: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đồng bào, đồng chí, yêu thương con người; cần, kiệm, liêm chính, chí công vô tư, thật sự là công bộc của nhân dân, kiên quyết chống chủ nghĩa cá nhân, cơ hội,... Đó là phong cách Hồ Chí Minh, phản ánh những giá trị cốt lõi trong tư tưởng, đạo đức của Người và được thể hiện vô cùng sinh động, tự nhiên, độc đáo, có sức thu hút, cảm hóa</w:t>
      </w:r>
      <w:r w:rsidR="00C00711" w:rsidRPr="002F4104">
        <w:rPr>
          <w:bCs/>
          <w:lang w:val="vi-VN" w:eastAsia="vi-VN"/>
        </w:rPr>
        <w:t> </w:t>
      </w:r>
      <w:r w:rsidR="00C00711" w:rsidRPr="002F4104">
        <w:rPr>
          <w:bCs/>
          <w:color w:val="000000"/>
          <w:sz w:val="26"/>
          <w:szCs w:val="26"/>
          <w:lang w:val="vi-VN" w:eastAsia="vi-VN"/>
        </w:rPr>
        <w:t>kỳ diệu trong hoạt động, ứng xử hằng ngày. Đó là: phong cách tư duy độc lập, tự chủ, sáng tạo, luôn gắn chặt lý luận với thực tiễn; phong cách làm việc dân chủ, khoa học, kỹ lưỡng, cụ thể, tới nơi, tới chốn; phong cách ứng xử văn hóa,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sidRPr="001F3F50">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F66ABB" w:rsidRPr="000E059F" w:rsidRDefault="00F66ABB" w:rsidP="00F66ABB">
      <w:pPr>
        <w:shd w:val="clear" w:color="auto" w:fill="FFFFFF"/>
        <w:spacing w:before="60" w:line="360" w:lineRule="exact"/>
        <w:jc w:val="both"/>
        <w:textAlignment w:val="baseline"/>
        <w:rPr>
          <w:color w:val="000000"/>
        </w:rPr>
      </w:pPr>
      <w:r w:rsidRPr="006D373A">
        <w:rPr>
          <w:color w:val="000000"/>
        </w:rPr>
        <w:t>………………………………………………………………</w:t>
      </w:r>
      <w:r w:rsidRPr="000E059F">
        <w:rPr>
          <w:color w:val="000000"/>
        </w:rPr>
        <w:t>………….</w:t>
      </w:r>
      <w:r w:rsidRPr="006D373A">
        <w:rPr>
          <w:color w:val="000000"/>
        </w:rPr>
        <w:t>……………….</w:t>
      </w:r>
    </w:p>
    <w:p w:rsidR="00F66ABB" w:rsidRPr="000E059F" w:rsidRDefault="00F66ABB" w:rsidP="00F66ABB">
      <w:pPr>
        <w:shd w:val="clear" w:color="auto" w:fill="FFFFFF"/>
        <w:spacing w:before="60" w:line="360" w:lineRule="exact"/>
        <w:jc w:val="both"/>
        <w:textAlignment w:val="baseline"/>
        <w:rPr>
          <w:color w:val="000000"/>
        </w:rPr>
      </w:pPr>
      <w:r w:rsidRPr="000E059F">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F66ABB" w:rsidRPr="001F3F50" w:rsidRDefault="00F66ABB" w:rsidP="00F66ABB">
      <w:pPr>
        <w:shd w:val="clear" w:color="auto" w:fill="FFFFFF"/>
        <w:spacing w:before="60" w:line="360" w:lineRule="exact"/>
        <w:jc w:val="both"/>
        <w:textAlignment w:val="baseline"/>
        <w:rPr>
          <w:color w:val="000000"/>
        </w:rPr>
      </w:pPr>
      <w:r w:rsidRPr="006D373A">
        <w:rPr>
          <w:color w:val="000000"/>
        </w:rPr>
        <w:t>………………………………………………………………….……………………….</w:t>
      </w:r>
    </w:p>
    <w:p w:rsidR="00F66ABB" w:rsidRPr="001F3F50" w:rsidRDefault="00F66ABB" w:rsidP="00F66ABB">
      <w:pPr>
        <w:shd w:val="clear" w:color="auto" w:fill="FFFFFF"/>
        <w:spacing w:before="60" w:line="360" w:lineRule="exact"/>
        <w:jc w:val="both"/>
        <w:textAlignment w:val="baseline"/>
        <w:rPr>
          <w:color w:val="000000"/>
        </w:rPr>
      </w:pPr>
      <w:r w:rsidRPr="001F3F50">
        <w:rPr>
          <w:color w:val="000000"/>
        </w:rPr>
        <w:t>…………………………………………………………………………………………..</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F66ABB" w:rsidRPr="001F3F50" w:rsidRDefault="00F66ABB" w:rsidP="00F66ABB">
      <w:pPr>
        <w:shd w:val="clear" w:color="auto" w:fill="FFFFFF"/>
        <w:spacing w:before="60" w:line="360" w:lineRule="exact"/>
        <w:jc w:val="both"/>
        <w:textAlignment w:val="baseline"/>
        <w:rPr>
          <w:color w:val="000000"/>
        </w:rPr>
      </w:pPr>
      <w:r w:rsidRPr="006D373A">
        <w:rPr>
          <w:color w:val="000000"/>
        </w:rPr>
        <w:t>……………………………………………………………………</w:t>
      </w:r>
      <w:r w:rsidRPr="000E059F">
        <w:rPr>
          <w:color w:val="000000"/>
        </w:rPr>
        <w:t>…………..</w:t>
      </w:r>
      <w:r w:rsidRPr="006D373A">
        <w:rPr>
          <w:color w:val="000000"/>
        </w:rPr>
        <w:t>…………</w:t>
      </w:r>
      <w:r w:rsidR="00E36278">
        <w:rPr>
          <w:color w:val="000000"/>
        </w:rPr>
        <w:t>…</w:t>
      </w:r>
      <w:r w:rsidR="00E36278" w:rsidRPr="001F3F50">
        <w:rPr>
          <w:color w:val="000000"/>
        </w:rPr>
        <w:t>….</w:t>
      </w:r>
    </w:p>
    <w:p w:rsidR="00F66ABB" w:rsidRPr="001F3F50" w:rsidRDefault="00F66ABB" w:rsidP="00F66ABB">
      <w:pPr>
        <w:shd w:val="clear" w:color="auto" w:fill="FFFFFF"/>
        <w:spacing w:before="60" w:line="360" w:lineRule="exact"/>
        <w:jc w:val="both"/>
        <w:textAlignment w:val="baseline"/>
        <w:rPr>
          <w:color w:val="000000"/>
        </w:rPr>
      </w:pPr>
      <w:r w:rsidRPr="000E059F">
        <w:rPr>
          <w:color w:val="000000"/>
        </w:rPr>
        <w:t>…………………………………………………………………………………...…………………………………………………………………………………………………</w:t>
      </w:r>
      <w:r w:rsidR="00E36278">
        <w:rPr>
          <w:color w:val="000000"/>
        </w:rPr>
        <w:t>…</w:t>
      </w:r>
      <w:r w:rsidR="00E36278" w:rsidRPr="001F3F50">
        <w:rPr>
          <w:color w:val="000000"/>
        </w:rPr>
        <w:t>………..</w:t>
      </w:r>
    </w:p>
    <w:p w:rsidR="00E36278" w:rsidRPr="001F3F50" w:rsidRDefault="00F66ABB" w:rsidP="00F66ABB">
      <w:pPr>
        <w:shd w:val="clear" w:color="auto" w:fill="FFFFFF"/>
        <w:spacing w:before="60" w:line="360" w:lineRule="exact"/>
        <w:jc w:val="both"/>
        <w:textAlignment w:val="baseline"/>
        <w:rPr>
          <w:color w:val="000000"/>
        </w:rPr>
      </w:pPr>
      <w:r w:rsidRPr="006D373A">
        <w:rPr>
          <w:color w:val="000000"/>
        </w:rPr>
        <w:t> </w:t>
      </w:r>
      <w:r w:rsidRPr="000E059F">
        <w:rPr>
          <w:color w:val="000000"/>
        </w:rPr>
        <w:tab/>
      </w:r>
    </w:p>
    <w:p w:rsidR="00F66ABB" w:rsidRPr="001F3F50"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p w:rsidR="00E36278" w:rsidRPr="001F3F50" w:rsidRDefault="00E36278" w:rsidP="00E36278">
      <w:pPr>
        <w:shd w:val="clear" w:color="auto" w:fill="FFFFFF"/>
        <w:spacing w:before="60" w:line="360" w:lineRule="exact"/>
        <w:ind w:firstLine="720"/>
        <w:jc w:val="both"/>
        <w:textAlignment w:val="baseline"/>
        <w:rPr>
          <w:color w:val="000000"/>
        </w:rPr>
      </w:pPr>
    </w:p>
    <w:p w:rsidR="002F4104" w:rsidRDefault="002F4104" w:rsidP="002F4104">
      <w:pPr>
        <w:pStyle w:val="NormalWeb"/>
        <w:shd w:val="clear" w:color="auto" w:fill="FFFFFF"/>
        <w:spacing w:before="120" w:beforeAutospacing="0" w:after="0" w:afterAutospacing="0" w:line="234" w:lineRule="atLeast"/>
        <w:rPr>
          <w:rFonts w:ascii="Arial" w:hAnsi="Arial" w:cs="Arial"/>
          <w:color w:val="000000"/>
          <w:sz w:val="18"/>
          <w:szCs w:val="18"/>
        </w:rPr>
      </w:pPr>
      <w:r>
        <w:rPr>
          <w:rFonts w:ascii="Arial" w:hAnsi="Arial" w:cs="Arial"/>
          <w:b/>
          <w:bCs/>
          <w:color w:val="000000"/>
          <w:sz w:val="18"/>
          <w:szCs w:val="18"/>
          <w:lang w:val="vi-VN"/>
        </w:rPr>
        <w:t>3-</w:t>
      </w:r>
      <w:r>
        <w:rPr>
          <w:rStyle w:val="apple-converted-space"/>
          <w:rFonts w:ascii="Arial" w:hAnsi="Arial" w:cs="Arial"/>
          <w:color w:val="000000"/>
          <w:sz w:val="18"/>
          <w:szCs w:val="18"/>
          <w:lang w:val="vi-VN"/>
        </w:rPr>
        <w:t> </w:t>
      </w:r>
      <w:r>
        <w:rPr>
          <w:rFonts w:ascii="Arial" w:hAnsi="Arial" w:cs="Arial"/>
          <w:color w:val="000000"/>
          <w:sz w:val="18"/>
          <w:szCs w:val="18"/>
          <w:lang w:val="vi-VN"/>
        </w:rPr>
        <w:t>Đưa việc học tập và làm theo tư tưởng, đạo đứ</w:t>
      </w:r>
      <w:r>
        <w:rPr>
          <w:rFonts w:ascii="Arial" w:hAnsi="Arial" w:cs="Arial"/>
          <w:color w:val="000000"/>
          <w:sz w:val="18"/>
          <w:szCs w:val="18"/>
        </w:rPr>
        <w:t>c</w:t>
      </w:r>
      <w:r>
        <w:rPr>
          <w:rFonts w:ascii="Arial" w:hAnsi="Arial" w:cs="Arial"/>
          <w:color w:val="000000"/>
          <w:sz w:val="18"/>
          <w:szCs w:val="18"/>
          <w:lang w:val="vi-VN"/>
        </w:rPr>
        <w:t>, phong cách Hồ Chí Minh vào chương tr</w:t>
      </w:r>
      <w:r>
        <w:rPr>
          <w:rFonts w:ascii="Arial" w:hAnsi="Arial" w:cs="Arial"/>
          <w:color w:val="000000"/>
          <w:sz w:val="18"/>
          <w:szCs w:val="18"/>
        </w:rPr>
        <w:t>ì</w:t>
      </w:r>
      <w:r>
        <w:rPr>
          <w:rFonts w:ascii="Arial" w:hAnsi="Arial" w:cs="Arial"/>
          <w:color w:val="000000"/>
          <w:sz w:val="18"/>
          <w:szCs w:val="18"/>
          <w:lang w:val="vi-VN"/>
        </w:rPr>
        <w:t>nh, kế hoạch hành động thực hiện Nghị quyết Đại hội XII của Đảng, nghị quyết của cấp</w:t>
      </w:r>
      <w:r>
        <w:rPr>
          <w:rStyle w:val="apple-converted-space"/>
          <w:rFonts w:ascii="Arial" w:hAnsi="Arial" w:cs="Arial"/>
          <w:color w:val="000000"/>
          <w:sz w:val="18"/>
          <w:szCs w:val="18"/>
          <w:lang w:val="vi-VN"/>
        </w:rPr>
        <w:t> </w:t>
      </w:r>
      <w:r>
        <w:rPr>
          <w:rFonts w:ascii="Arial" w:hAnsi="Arial" w:cs="Arial"/>
          <w:color w:val="000000"/>
          <w:sz w:val="18"/>
          <w:szCs w:val="18"/>
        </w:rPr>
        <w:t>ủy</w:t>
      </w:r>
      <w:r>
        <w:rPr>
          <w:rStyle w:val="apple-converted-space"/>
          <w:rFonts w:ascii="Arial" w:hAnsi="Arial" w:cs="Arial"/>
          <w:color w:val="000000"/>
          <w:sz w:val="18"/>
          <w:szCs w:val="18"/>
        </w:rPr>
        <w:t> </w:t>
      </w:r>
      <w:r>
        <w:rPr>
          <w:rFonts w:ascii="Arial" w:hAnsi="Arial" w:cs="Arial"/>
          <w:color w:val="000000"/>
          <w:sz w:val="18"/>
          <w:szCs w:val="18"/>
          <w:lang w:val="vi-VN"/>
        </w:rPr>
        <w:t xml:space="preserve">và nội dung sinh hoạt thường xuyên của chi bộ, gắn </w:t>
      </w:r>
      <w:r>
        <w:rPr>
          <w:rFonts w:ascii="Arial" w:hAnsi="Arial" w:cs="Arial"/>
          <w:color w:val="000000"/>
          <w:sz w:val="18"/>
          <w:szCs w:val="18"/>
          <w:lang w:val="vi-VN"/>
        </w:rPr>
        <w:lastRenderedPageBreak/>
        <w:t>với các cuộc vận động, các phong trào thi đua yêu nước, với việc thực hiện nhiệm vụ chính trị và giải quyết các vấn đề bức xúc, nổi cộm</w:t>
      </w:r>
      <w:r>
        <w:rPr>
          <w:rStyle w:val="apple-converted-space"/>
          <w:rFonts w:ascii="Arial" w:hAnsi="Arial" w:cs="Arial"/>
          <w:color w:val="000000"/>
          <w:sz w:val="18"/>
          <w:szCs w:val="18"/>
          <w:lang w:val="vi-VN"/>
        </w:rPr>
        <w:t> </w:t>
      </w:r>
      <w:r>
        <w:rPr>
          <w:rFonts w:ascii="Arial" w:hAnsi="Arial" w:cs="Arial"/>
          <w:color w:val="000000"/>
          <w:sz w:val="18"/>
          <w:szCs w:val="18"/>
        </w:rPr>
        <w:t>ở</w:t>
      </w:r>
      <w:r>
        <w:rPr>
          <w:rStyle w:val="apple-converted-space"/>
          <w:rFonts w:ascii="Arial" w:hAnsi="Arial" w:cs="Arial"/>
          <w:color w:val="000000"/>
          <w:sz w:val="18"/>
          <w:szCs w:val="18"/>
        </w:rPr>
        <w:t> </w:t>
      </w:r>
      <w:r>
        <w:rPr>
          <w:rFonts w:ascii="Arial" w:hAnsi="Arial" w:cs="Arial"/>
          <w:color w:val="000000"/>
          <w:sz w:val="18"/>
          <w:szCs w:val="18"/>
          <w:lang w:val="vi-VN"/>
        </w:rPr>
        <w:t>từng địa phương, cơ quan, đơn vị; gắn với việc xây dựng và phát triển văn hóa, con người Việt Nam, xây dựng hệ giá</w:t>
      </w:r>
      <w:r>
        <w:rPr>
          <w:rStyle w:val="apple-converted-space"/>
          <w:rFonts w:ascii="Arial" w:hAnsi="Arial" w:cs="Arial"/>
          <w:color w:val="000000"/>
          <w:sz w:val="18"/>
          <w:szCs w:val="18"/>
          <w:lang w:val="vi-VN"/>
        </w:rPr>
        <w:t> </w:t>
      </w:r>
      <w:r>
        <w:rPr>
          <w:rFonts w:ascii="Arial" w:hAnsi="Arial" w:cs="Arial"/>
          <w:color w:val="000000"/>
          <w:sz w:val="18"/>
          <w:szCs w:val="18"/>
        </w:rPr>
        <w:t>tr</w:t>
      </w:r>
      <w:r>
        <w:rPr>
          <w:rFonts w:ascii="Arial" w:hAnsi="Arial" w:cs="Arial"/>
          <w:color w:val="000000"/>
          <w:sz w:val="18"/>
          <w:szCs w:val="18"/>
          <w:lang w:val="vi-VN"/>
        </w:rPr>
        <w:t>ị văn hóa và hệ giá trị chuẩn mực của con người Việt Nam thời kỳ đẩy mạnh công nghiệp h</w:t>
      </w:r>
      <w:r>
        <w:rPr>
          <w:rFonts w:ascii="Arial" w:hAnsi="Arial" w:cs="Arial"/>
          <w:color w:val="000000"/>
          <w:sz w:val="18"/>
          <w:szCs w:val="18"/>
        </w:rPr>
        <w:t>óa</w:t>
      </w:r>
      <w:r>
        <w:rPr>
          <w:rFonts w:ascii="Arial" w:hAnsi="Arial" w:cs="Arial"/>
          <w:color w:val="000000"/>
          <w:sz w:val="18"/>
          <w:szCs w:val="18"/>
          <w:lang w:val="vi-VN"/>
        </w:rPr>
        <w:t>, hiện đại</w:t>
      </w:r>
      <w:r>
        <w:rPr>
          <w:rStyle w:val="apple-converted-space"/>
          <w:rFonts w:ascii="Arial" w:hAnsi="Arial" w:cs="Arial"/>
          <w:color w:val="000000"/>
          <w:sz w:val="18"/>
          <w:szCs w:val="18"/>
          <w:lang w:val="vi-VN"/>
        </w:rPr>
        <w:t> </w:t>
      </w:r>
      <w:r>
        <w:rPr>
          <w:rFonts w:ascii="Arial" w:hAnsi="Arial" w:cs="Arial"/>
          <w:color w:val="000000"/>
          <w:sz w:val="18"/>
          <w:szCs w:val="18"/>
        </w:rPr>
        <w:t>hóa</w:t>
      </w:r>
      <w:r>
        <w:rPr>
          <w:rStyle w:val="apple-converted-space"/>
          <w:rFonts w:ascii="Arial" w:hAnsi="Arial" w:cs="Arial"/>
          <w:color w:val="000000"/>
          <w:sz w:val="18"/>
          <w:szCs w:val="18"/>
        </w:rPr>
        <w:t> </w:t>
      </w:r>
      <w:r>
        <w:rPr>
          <w:rFonts w:ascii="Arial" w:hAnsi="Arial" w:cs="Arial"/>
          <w:color w:val="000000"/>
          <w:sz w:val="18"/>
          <w:szCs w:val="18"/>
          <w:lang w:val="vi-VN"/>
        </w:rPr>
        <w:t>và hội nhập quốc tế.</w:t>
      </w:r>
    </w:p>
    <w:p w:rsidR="002F4104" w:rsidRDefault="002F4104" w:rsidP="002F4104">
      <w:pPr>
        <w:pStyle w:val="NormalWeb"/>
        <w:shd w:val="clear" w:color="auto" w:fill="FFFFFF"/>
        <w:spacing w:before="120" w:beforeAutospacing="0" w:after="0" w:afterAutospacing="0" w:line="234" w:lineRule="atLeast"/>
        <w:rPr>
          <w:rFonts w:ascii="Arial" w:hAnsi="Arial" w:cs="Arial"/>
          <w:color w:val="000000"/>
          <w:sz w:val="18"/>
          <w:szCs w:val="18"/>
        </w:rPr>
      </w:pPr>
      <w:r>
        <w:rPr>
          <w:rFonts w:ascii="Arial" w:hAnsi="Arial" w:cs="Arial"/>
          <w:color w:val="000000"/>
          <w:sz w:val="18"/>
          <w:szCs w:val="18"/>
          <w:lang w:val="vi-VN"/>
        </w:rPr>
        <w:t>Lấy kết quả học tập và làm theo tư tưởng, đạo đức, phong cách Hồ Chí Minh là một trong những tiêu chuẩn đánh giá, bình xét, phân loại đảng viên, tổ chức đảng hằng năm.</w:t>
      </w:r>
    </w:p>
    <w:p w:rsidR="002F4104" w:rsidRDefault="002F4104" w:rsidP="002F4104">
      <w:pPr>
        <w:pStyle w:val="NormalWeb"/>
        <w:shd w:val="clear" w:color="auto" w:fill="FFFFFF"/>
        <w:spacing w:before="120" w:beforeAutospacing="0" w:after="0" w:afterAutospacing="0" w:line="234" w:lineRule="atLeast"/>
        <w:rPr>
          <w:rFonts w:ascii="Arial" w:hAnsi="Arial" w:cs="Arial"/>
          <w:color w:val="000000"/>
          <w:sz w:val="18"/>
          <w:szCs w:val="18"/>
        </w:rPr>
      </w:pPr>
      <w:r>
        <w:rPr>
          <w:rFonts w:ascii="Arial" w:hAnsi="Arial" w:cs="Arial"/>
          <w:b/>
          <w:bCs/>
          <w:color w:val="000000"/>
          <w:sz w:val="18"/>
          <w:szCs w:val="18"/>
          <w:lang w:val="vi-VN"/>
        </w:rPr>
        <w:t>4-</w:t>
      </w:r>
      <w:r>
        <w:rPr>
          <w:rStyle w:val="apple-converted-space"/>
          <w:rFonts w:ascii="Arial" w:hAnsi="Arial" w:cs="Arial"/>
          <w:color w:val="000000"/>
          <w:sz w:val="18"/>
          <w:szCs w:val="18"/>
          <w:lang w:val="vi-VN"/>
        </w:rPr>
        <w:t> </w:t>
      </w:r>
      <w:r>
        <w:rPr>
          <w:rFonts w:ascii="Arial" w:hAnsi="Arial" w:cs="Arial"/>
          <w:color w:val="000000"/>
          <w:sz w:val="18"/>
          <w:szCs w:val="18"/>
          <w:lang w:val="vi-VN"/>
        </w:rPr>
        <w:t>Lãnh đạo, chỉ đạo chặt chẽ việc triển khai thực hiện theo phương châm</w:t>
      </w:r>
      <w:r>
        <w:rPr>
          <w:rStyle w:val="apple-converted-space"/>
          <w:rFonts w:ascii="Arial" w:hAnsi="Arial" w:cs="Arial"/>
          <w:color w:val="000000"/>
          <w:sz w:val="18"/>
          <w:szCs w:val="18"/>
          <w:lang w:val="vi-VN"/>
        </w:rPr>
        <w:t> </w:t>
      </w:r>
      <w:r>
        <w:rPr>
          <w:rFonts w:ascii="Arial" w:hAnsi="Arial" w:cs="Arial"/>
          <w:color w:val="000000"/>
          <w:sz w:val="18"/>
          <w:szCs w:val="18"/>
        </w:rPr>
        <w:t>tr</w:t>
      </w:r>
      <w:r>
        <w:rPr>
          <w:rFonts w:ascii="Arial" w:hAnsi="Arial" w:cs="Arial"/>
          <w:color w:val="000000"/>
          <w:sz w:val="18"/>
          <w:szCs w:val="18"/>
          <w:lang w:val="vi-VN"/>
        </w:rPr>
        <w:t>ên trước, dưới sau; trong trước, ngoài sau; học đi đôi v</w:t>
      </w:r>
      <w:r>
        <w:rPr>
          <w:rFonts w:ascii="Arial" w:hAnsi="Arial" w:cs="Arial"/>
          <w:color w:val="000000"/>
          <w:sz w:val="18"/>
          <w:szCs w:val="18"/>
        </w:rPr>
        <w:t>ớ</w:t>
      </w:r>
      <w:r>
        <w:rPr>
          <w:rFonts w:ascii="Arial" w:hAnsi="Arial" w:cs="Arial"/>
          <w:color w:val="000000"/>
          <w:sz w:val="18"/>
          <w:szCs w:val="18"/>
          <w:lang w:val="vi-VN"/>
        </w:rPr>
        <w:t>i làm theo, chú trọng việc làm theo bằng những hành động và việc làm cụ thể. Xây dựng, tổng kết và nhân rộng những điển h</w:t>
      </w:r>
      <w:r>
        <w:rPr>
          <w:rFonts w:ascii="Arial" w:hAnsi="Arial" w:cs="Arial"/>
          <w:color w:val="000000"/>
          <w:sz w:val="18"/>
          <w:szCs w:val="18"/>
        </w:rPr>
        <w:t>ì</w:t>
      </w:r>
      <w:r>
        <w:rPr>
          <w:rFonts w:ascii="Arial" w:hAnsi="Arial" w:cs="Arial"/>
          <w:color w:val="000000"/>
          <w:sz w:val="18"/>
          <w:szCs w:val="18"/>
          <w:lang w:val="vi-VN"/>
        </w:rPr>
        <w:t>nh tiên tiến về làm theo tư tưởng, đạo đức và phong cách Hồ Chí Minh, kết hợp giữa "xây" với "chống”.</w:t>
      </w:r>
    </w:p>
    <w:p w:rsidR="002F4104" w:rsidRDefault="002F4104" w:rsidP="002F4104">
      <w:pPr>
        <w:pStyle w:val="NormalWeb"/>
        <w:shd w:val="clear" w:color="auto" w:fill="FFFFFF"/>
        <w:spacing w:before="120" w:beforeAutospacing="0" w:after="0" w:afterAutospacing="0" w:line="234" w:lineRule="atLeast"/>
        <w:rPr>
          <w:rFonts w:ascii="Arial" w:hAnsi="Arial" w:cs="Arial"/>
          <w:color w:val="000000"/>
          <w:sz w:val="18"/>
          <w:szCs w:val="18"/>
        </w:rPr>
      </w:pPr>
      <w:r>
        <w:rPr>
          <w:rFonts w:ascii="Arial" w:hAnsi="Arial" w:cs="Arial"/>
          <w:color w:val="000000"/>
          <w:sz w:val="18"/>
          <w:szCs w:val="18"/>
          <w:lang w:val="vi-VN"/>
        </w:rPr>
        <w:t>Đề cao trách nhiệm nêu gương, tự giác học trước, làm theo trước để nêu gương của người đứng đầu và cán bộ chủ chốt các cấp, của cán bộ, đảng viên</w:t>
      </w:r>
      <w:r>
        <w:rPr>
          <w:rStyle w:val="apple-converted-space"/>
          <w:rFonts w:ascii="Arial" w:hAnsi="Arial" w:cs="Arial"/>
          <w:color w:val="000000"/>
          <w:sz w:val="18"/>
          <w:szCs w:val="18"/>
          <w:lang w:val="vi-VN"/>
        </w:rPr>
        <w:t> </w:t>
      </w:r>
      <w:r>
        <w:rPr>
          <w:rFonts w:ascii="Arial" w:hAnsi="Arial" w:cs="Arial"/>
          <w:color w:val="000000"/>
          <w:sz w:val="18"/>
          <w:szCs w:val="18"/>
        </w:rPr>
        <w:t>tr</w:t>
      </w:r>
      <w:r>
        <w:rPr>
          <w:rFonts w:ascii="Arial" w:hAnsi="Arial" w:cs="Arial"/>
          <w:color w:val="000000"/>
          <w:sz w:val="18"/>
          <w:szCs w:val="18"/>
          <w:lang w:val="vi-VN"/>
        </w:rPr>
        <w:t>ong học tập và làm theo tư tưởng, đạo đức, phong cách Hồ Chí Minh.</w:t>
      </w:r>
    </w:p>
    <w:p w:rsidR="002F4104" w:rsidRDefault="002F4104" w:rsidP="002F4104">
      <w:pPr>
        <w:pStyle w:val="NormalWeb"/>
        <w:shd w:val="clear" w:color="auto" w:fill="FFFFFF"/>
        <w:spacing w:before="120" w:beforeAutospacing="0" w:after="0" w:afterAutospacing="0" w:line="234" w:lineRule="atLeast"/>
        <w:rPr>
          <w:rFonts w:ascii="Arial" w:hAnsi="Arial" w:cs="Arial"/>
          <w:color w:val="000000"/>
          <w:sz w:val="18"/>
          <w:szCs w:val="18"/>
        </w:rPr>
      </w:pPr>
      <w:r>
        <w:rPr>
          <w:rFonts w:ascii="Arial" w:hAnsi="Arial" w:cs="Arial"/>
          <w:color w:val="000000"/>
          <w:sz w:val="18"/>
          <w:szCs w:val="18"/>
          <w:lang w:val="vi-VN"/>
        </w:rPr>
        <w:t>Tăng cường công tác kiểm</w:t>
      </w:r>
      <w:r>
        <w:rPr>
          <w:rStyle w:val="apple-converted-space"/>
          <w:rFonts w:ascii="Arial" w:hAnsi="Arial" w:cs="Arial"/>
          <w:color w:val="000000"/>
          <w:sz w:val="18"/>
          <w:szCs w:val="18"/>
          <w:lang w:val="vi-VN"/>
        </w:rPr>
        <w:t> </w:t>
      </w:r>
      <w:r>
        <w:rPr>
          <w:rFonts w:ascii="Arial" w:hAnsi="Arial" w:cs="Arial"/>
          <w:color w:val="000000"/>
          <w:sz w:val="18"/>
          <w:szCs w:val="18"/>
        </w:rPr>
        <w:t>tr</w:t>
      </w:r>
      <w:r>
        <w:rPr>
          <w:rFonts w:ascii="Arial" w:hAnsi="Arial" w:cs="Arial"/>
          <w:color w:val="000000"/>
          <w:sz w:val="18"/>
          <w:szCs w:val="18"/>
          <w:lang w:val="vi-VN"/>
        </w:rPr>
        <w:t>a, đôn đốc việc thực hiện học tập và làm theo tư tưởng, đạo đức, phong cách Hồ Chí Minh, gắn với đánh giá, nhận xét cán bộ, đảng viên, công chức, viên chức hằng năm và cả nhiệm kỳ. Tiếp tục xây dựng, hoàn thiện chuẩn mực đạo đức nghề nghiệp, đạo đức công vụ ở từng địa phương, cơ quan, đơn vị với phương châm "sát chức năng, nhiệm vụ, ngắn gọn, dễ nhớ, dễ thực hiện và đánh giá việc thực hiện”. Hoàn thiện chính sách, pháp luật liên quan đến đạo đức công vụ.</w:t>
      </w:r>
    </w:p>
    <w:p w:rsidR="002F4104" w:rsidRDefault="002F4104" w:rsidP="002F4104">
      <w:pPr>
        <w:pStyle w:val="NormalWeb"/>
        <w:shd w:val="clear" w:color="auto" w:fill="FFFFFF"/>
        <w:spacing w:before="120" w:beforeAutospacing="0" w:after="0" w:afterAutospacing="0" w:line="234" w:lineRule="atLeast"/>
        <w:rPr>
          <w:rFonts w:ascii="Arial" w:hAnsi="Arial" w:cs="Arial"/>
          <w:color w:val="000000"/>
          <w:sz w:val="18"/>
          <w:szCs w:val="18"/>
        </w:rPr>
      </w:pPr>
      <w:r>
        <w:rPr>
          <w:rFonts w:ascii="Arial" w:hAnsi="Arial" w:cs="Arial"/>
          <w:b/>
          <w:bCs/>
          <w:color w:val="000000"/>
          <w:sz w:val="18"/>
          <w:szCs w:val="18"/>
          <w:lang w:val="vi-VN"/>
        </w:rPr>
        <w:t>5-</w:t>
      </w:r>
      <w:r>
        <w:rPr>
          <w:rStyle w:val="apple-converted-space"/>
          <w:rFonts w:ascii="Arial" w:hAnsi="Arial" w:cs="Arial"/>
          <w:color w:val="000000"/>
          <w:sz w:val="18"/>
          <w:szCs w:val="18"/>
          <w:lang w:val="vi-VN"/>
        </w:rPr>
        <w:t> </w:t>
      </w:r>
      <w:r>
        <w:rPr>
          <w:rFonts w:ascii="Arial" w:hAnsi="Arial" w:cs="Arial"/>
          <w:color w:val="000000"/>
          <w:sz w:val="18"/>
          <w:szCs w:val="18"/>
          <w:lang w:val="vi-VN"/>
        </w:rPr>
        <w:t>Tiếp tục chỉ đạo biên soạn chương trình, giáo tr</w:t>
      </w:r>
      <w:r>
        <w:rPr>
          <w:rFonts w:ascii="Arial" w:hAnsi="Arial" w:cs="Arial"/>
          <w:color w:val="000000"/>
          <w:sz w:val="18"/>
          <w:szCs w:val="18"/>
        </w:rPr>
        <w:t>ì</w:t>
      </w:r>
      <w:r>
        <w:rPr>
          <w:rFonts w:ascii="Arial" w:hAnsi="Arial" w:cs="Arial"/>
          <w:color w:val="000000"/>
          <w:sz w:val="18"/>
          <w:szCs w:val="18"/>
          <w:lang w:val="vi-VN"/>
        </w:rPr>
        <w:t>nh về tư tưởng, đạo đức, phong cách Hồ Chí Minh để giảng dạy</w:t>
      </w:r>
      <w:r>
        <w:rPr>
          <w:rStyle w:val="apple-converted-space"/>
          <w:rFonts w:ascii="Arial" w:hAnsi="Arial" w:cs="Arial"/>
          <w:color w:val="000000"/>
          <w:sz w:val="18"/>
          <w:szCs w:val="18"/>
          <w:lang w:val="vi-VN"/>
        </w:rPr>
        <w:t> </w:t>
      </w:r>
      <w:r>
        <w:rPr>
          <w:rFonts w:ascii="Arial" w:hAnsi="Arial" w:cs="Arial"/>
          <w:color w:val="000000"/>
          <w:sz w:val="18"/>
          <w:szCs w:val="18"/>
        </w:rPr>
        <w:t>tr</w:t>
      </w:r>
      <w:r>
        <w:rPr>
          <w:rFonts w:ascii="Arial" w:hAnsi="Arial" w:cs="Arial"/>
          <w:color w:val="000000"/>
          <w:sz w:val="18"/>
          <w:szCs w:val="18"/>
          <w:lang w:val="vi-VN"/>
        </w:rPr>
        <w:t>ong hệ thống giáo dục quốc dân và các học viện, trường chính trị, trường đào tạo, bồi dư</w:t>
      </w:r>
      <w:r>
        <w:rPr>
          <w:rFonts w:ascii="Arial" w:hAnsi="Arial" w:cs="Arial"/>
          <w:color w:val="000000"/>
          <w:sz w:val="18"/>
          <w:szCs w:val="18"/>
        </w:rPr>
        <w:t>ỡ</w:t>
      </w:r>
      <w:r>
        <w:rPr>
          <w:rFonts w:ascii="Arial" w:hAnsi="Arial" w:cs="Arial"/>
          <w:color w:val="000000"/>
          <w:sz w:val="18"/>
          <w:szCs w:val="18"/>
          <w:lang w:val="vi-VN"/>
        </w:rPr>
        <w:t>ng cán bộ các cấp, bảo đảm phù h</w:t>
      </w:r>
      <w:r>
        <w:rPr>
          <w:rFonts w:ascii="Arial" w:hAnsi="Arial" w:cs="Arial"/>
          <w:color w:val="000000"/>
          <w:sz w:val="18"/>
          <w:szCs w:val="18"/>
        </w:rPr>
        <w:t>ợ</w:t>
      </w:r>
      <w:r>
        <w:rPr>
          <w:rFonts w:ascii="Arial" w:hAnsi="Arial" w:cs="Arial"/>
          <w:color w:val="000000"/>
          <w:sz w:val="18"/>
          <w:szCs w:val="18"/>
          <w:lang w:val="vi-VN"/>
        </w:rPr>
        <w:t>p với từng cấp học, bậc học và với yêu cầu giáo dục, đào tạo.</w:t>
      </w:r>
    </w:p>
    <w:p w:rsidR="002F4104" w:rsidRDefault="002F4104" w:rsidP="002F4104">
      <w:pPr>
        <w:pStyle w:val="NormalWeb"/>
        <w:shd w:val="clear" w:color="auto" w:fill="FFFFFF"/>
        <w:spacing w:before="120" w:beforeAutospacing="0" w:after="0" w:afterAutospacing="0" w:line="234" w:lineRule="atLeast"/>
        <w:rPr>
          <w:rFonts w:ascii="Arial" w:hAnsi="Arial" w:cs="Arial"/>
          <w:color w:val="000000"/>
          <w:sz w:val="18"/>
          <w:szCs w:val="18"/>
        </w:rPr>
      </w:pPr>
      <w:r>
        <w:rPr>
          <w:rFonts w:ascii="Arial" w:hAnsi="Arial" w:cs="Arial"/>
          <w:color w:val="000000"/>
          <w:sz w:val="18"/>
          <w:szCs w:val="18"/>
          <w:lang w:val="vi-VN"/>
        </w:rPr>
        <w:t>Đối vớ</w:t>
      </w:r>
      <w:r>
        <w:rPr>
          <w:rFonts w:ascii="Arial" w:hAnsi="Arial" w:cs="Arial"/>
          <w:color w:val="000000"/>
          <w:sz w:val="18"/>
          <w:szCs w:val="18"/>
        </w:rPr>
        <w:t>i</w:t>
      </w:r>
      <w:r>
        <w:rPr>
          <w:rStyle w:val="apple-converted-space"/>
          <w:rFonts w:ascii="Arial" w:hAnsi="Arial" w:cs="Arial"/>
          <w:color w:val="000000"/>
          <w:sz w:val="18"/>
          <w:szCs w:val="18"/>
        </w:rPr>
        <w:t> </w:t>
      </w:r>
      <w:r>
        <w:rPr>
          <w:rFonts w:ascii="Arial" w:hAnsi="Arial" w:cs="Arial"/>
          <w:color w:val="000000"/>
          <w:sz w:val="18"/>
          <w:szCs w:val="18"/>
          <w:lang w:val="vi-VN"/>
        </w:rPr>
        <w:t>học sinh phổ thông, dạy nghề, trung học chuyên nghiệp, học tập về đạo đức, phong cách Hồ Chí Minh gắn với giáo dục công dân, đạo đức nghề nghiệp. Đối với học sinh đại học, cao đẳng, có các bài giảng, chuyên đề về tư tưởng Hồ Chí Minh. Đối với học sinh đại học chuyên ngành lý luận chính trị, học viên trường chính trị, đoàn thể và lực lượng vũ trang cần xây dựng hệ thống các bài giảng, chuyên đề học tập tư tưởng Hồ Chí Minh.</w:t>
      </w:r>
    </w:p>
    <w:p w:rsidR="002F4104" w:rsidRDefault="002F4104" w:rsidP="002F4104">
      <w:pPr>
        <w:pStyle w:val="NormalWeb"/>
        <w:shd w:val="clear" w:color="auto" w:fill="FFFFFF"/>
        <w:spacing w:before="0" w:beforeAutospacing="0" w:after="0" w:afterAutospacing="0" w:line="234" w:lineRule="atLeast"/>
        <w:rPr>
          <w:rFonts w:ascii="Arial" w:hAnsi="Arial" w:cs="Arial"/>
          <w:color w:val="000000"/>
          <w:sz w:val="18"/>
          <w:szCs w:val="18"/>
        </w:rPr>
      </w:pPr>
      <w:bookmarkStart w:id="0" w:name="bookmark1"/>
      <w:r>
        <w:rPr>
          <w:rFonts w:ascii="Arial" w:hAnsi="Arial" w:cs="Arial"/>
          <w:b/>
          <w:bCs/>
          <w:color w:val="000000"/>
          <w:sz w:val="18"/>
          <w:szCs w:val="18"/>
          <w:lang w:val="vi-VN"/>
        </w:rPr>
        <w:t>6-</w:t>
      </w:r>
      <w:r>
        <w:rPr>
          <w:rStyle w:val="apple-converted-space"/>
          <w:rFonts w:ascii="Arial" w:hAnsi="Arial" w:cs="Arial"/>
          <w:b/>
          <w:bCs/>
          <w:color w:val="000000"/>
          <w:sz w:val="18"/>
          <w:szCs w:val="18"/>
          <w:lang w:val="vi-VN"/>
        </w:rPr>
        <w:t> </w:t>
      </w:r>
      <w:bookmarkEnd w:id="0"/>
      <w:r>
        <w:rPr>
          <w:rFonts w:ascii="Arial" w:hAnsi="Arial" w:cs="Arial"/>
          <w:b/>
          <w:bCs/>
          <w:color w:val="000000"/>
          <w:sz w:val="18"/>
          <w:szCs w:val="18"/>
        </w:rPr>
        <w:t>V</w:t>
      </w:r>
      <w:r>
        <w:rPr>
          <w:rFonts w:ascii="Arial" w:hAnsi="Arial" w:cs="Arial"/>
          <w:b/>
          <w:bCs/>
          <w:color w:val="000000"/>
          <w:sz w:val="18"/>
          <w:szCs w:val="18"/>
          <w:lang w:val="vi-VN"/>
        </w:rPr>
        <w:t>ề tổ ch</w:t>
      </w:r>
      <w:r>
        <w:rPr>
          <w:rFonts w:ascii="Arial" w:hAnsi="Arial" w:cs="Arial"/>
          <w:b/>
          <w:bCs/>
          <w:color w:val="000000"/>
          <w:sz w:val="18"/>
          <w:szCs w:val="18"/>
        </w:rPr>
        <w:t>ứ</w:t>
      </w:r>
      <w:r>
        <w:rPr>
          <w:rFonts w:ascii="Arial" w:hAnsi="Arial" w:cs="Arial"/>
          <w:b/>
          <w:bCs/>
          <w:color w:val="000000"/>
          <w:sz w:val="18"/>
          <w:szCs w:val="18"/>
          <w:lang w:val="vi-VN"/>
        </w:rPr>
        <w:t>c th</w:t>
      </w:r>
      <w:r>
        <w:rPr>
          <w:rFonts w:ascii="Arial" w:hAnsi="Arial" w:cs="Arial"/>
          <w:b/>
          <w:bCs/>
          <w:color w:val="000000"/>
          <w:sz w:val="18"/>
          <w:szCs w:val="18"/>
        </w:rPr>
        <w:t>ự</w:t>
      </w:r>
      <w:r>
        <w:rPr>
          <w:rFonts w:ascii="Arial" w:hAnsi="Arial" w:cs="Arial"/>
          <w:b/>
          <w:bCs/>
          <w:color w:val="000000"/>
          <w:sz w:val="18"/>
          <w:szCs w:val="18"/>
          <w:lang w:val="vi-VN"/>
        </w:rPr>
        <w:t>c hi</w:t>
      </w:r>
      <w:r>
        <w:rPr>
          <w:rFonts w:ascii="Arial" w:hAnsi="Arial" w:cs="Arial"/>
          <w:b/>
          <w:bCs/>
          <w:color w:val="000000"/>
          <w:sz w:val="18"/>
          <w:szCs w:val="18"/>
        </w:rPr>
        <w:t>ệ</w:t>
      </w:r>
      <w:r>
        <w:rPr>
          <w:rFonts w:ascii="Arial" w:hAnsi="Arial" w:cs="Arial"/>
          <w:b/>
          <w:bCs/>
          <w:color w:val="000000"/>
          <w:sz w:val="18"/>
          <w:szCs w:val="18"/>
          <w:lang w:val="vi-VN"/>
        </w:rPr>
        <w:t>n</w:t>
      </w:r>
    </w:p>
    <w:p w:rsidR="002F4104" w:rsidRDefault="002F4104" w:rsidP="002F4104">
      <w:pPr>
        <w:pStyle w:val="NormalWeb"/>
        <w:shd w:val="clear" w:color="auto" w:fill="FFFFFF"/>
        <w:spacing w:before="120" w:beforeAutospacing="0" w:after="0" w:afterAutospacing="0" w:line="234" w:lineRule="atLeast"/>
        <w:rPr>
          <w:rFonts w:ascii="Arial" w:hAnsi="Arial" w:cs="Arial"/>
          <w:color w:val="000000"/>
          <w:sz w:val="18"/>
          <w:szCs w:val="18"/>
        </w:rPr>
      </w:pPr>
      <w:r>
        <w:rPr>
          <w:rFonts w:ascii="Arial" w:hAnsi="Arial" w:cs="Arial"/>
          <w:color w:val="000000"/>
          <w:sz w:val="18"/>
          <w:szCs w:val="18"/>
          <w:lang w:val="vi-VN"/>
        </w:rPr>
        <w:t>Việc học tập và làm theo tư tưởng, đạo đức, phong cách Hồ Chí Minh do cấp</w:t>
      </w:r>
      <w:r>
        <w:rPr>
          <w:rStyle w:val="apple-converted-space"/>
          <w:rFonts w:ascii="Arial" w:hAnsi="Arial" w:cs="Arial"/>
          <w:color w:val="000000"/>
          <w:sz w:val="18"/>
          <w:szCs w:val="18"/>
          <w:lang w:val="vi-VN"/>
        </w:rPr>
        <w:t> </w:t>
      </w:r>
      <w:r>
        <w:rPr>
          <w:rFonts w:ascii="Arial" w:hAnsi="Arial" w:cs="Arial"/>
          <w:color w:val="000000"/>
          <w:sz w:val="18"/>
          <w:szCs w:val="18"/>
        </w:rPr>
        <w:t>ủy</w:t>
      </w:r>
      <w:r>
        <w:rPr>
          <w:rStyle w:val="apple-converted-space"/>
          <w:rFonts w:ascii="Arial" w:hAnsi="Arial" w:cs="Arial"/>
          <w:color w:val="000000"/>
          <w:sz w:val="18"/>
          <w:szCs w:val="18"/>
        </w:rPr>
        <w:t> </w:t>
      </w:r>
      <w:r>
        <w:rPr>
          <w:rFonts w:ascii="Arial" w:hAnsi="Arial" w:cs="Arial"/>
          <w:color w:val="000000"/>
          <w:sz w:val="18"/>
          <w:szCs w:val="18"/>
          <w:lang w:val="vi-VN"/>
        </w:rPr>
        <w:t>các cấp,</w:t>
      </w:r>
      <w:r>
        <w:rPr>
          <w:rStyle w:val="apple-converted-space"/>
          <w:rFonts w:ascii="Arial" w:hAnsi="Arial" w:cs="Arial"/>
          <w:color w:val="000000"/>
          <w:sz w:val="18"/>
          <w:szCs w:val="18"/>
          <w:lang w:val="vi-VN"/>
        </w:rPr>
        <w:t> </w:t>
      </w:r>
      <w:r>
        <w:rPr>
          <w:rFonts w:ascii="Arial" w:hAnsi="Arial" w:cs="Arial"/>
          <w:color w:val="000000"/>
          <w:sz w:val="18"/>
          <w:szCs w:val="18"/>
        </w:rPr>
        <w:t>tr</w:t>
      </w:r>
      <w:r>
        <w:rPr>
          <w:rFonts w:ascii="Arial" w:hAnsi="Arial" w:cs="Arial"/>
          <w:color w:val="000000"/>
          <w:sz w:val="18"/>
          <w:szCs w:val="18"/>
          <w:lang w:val="vi-VN"/>
        </w:rPr>
        <w:t>ực tiếp là ban thường vụ cấp</w:t>
      </w:r>
      <w:r>
        <w:rPr>
          <w:rStyle w:val="apple-converted-space"/>
          <w:rFonts w:ascii="Arial" w:hAnsi="Arial" w:cs="Arial"/>
          <w:color w:val="000000"/>
          <w:sz w:val="18"/>
          <w:szCs w:val="18"/>
          <w:lang w:val="vi-VN"/>
        </w:rPr>
        <w:t> </w:t>
      </w:r>
      <w:r>
        <w:rPr>
          <w:rFonts w:ascii="Arial" w:hAnsi="Arial" w:cs="Arial"/>
          <w:color w:val="000000"/>
          <w:sz w:val="18"/>
          <w:szCs w:val="18"/>
        </w:rPr>
        <w:t>ủy</w:t>
      </w:r>
      <w:r>
        <w:rPr>
          <w:rFonts w:ascii="Arial" w:hAnsi="Arial" w:cs="Arial"/>
          <w:color w:val="000000"/>
          <w:sz w:val="18"/>
          <w:szCs w:val="18"/>
          <w:lang w:val="vi-VN"/>
        </w:rPr>
        <w:t>, đồng chí bí thư cấp ủy chỉ đạo.</w:t>
      </w:r>
    </w:p>
    <w:p w:rsidR="002F4104" w:rsidRDefault="002F4104" w:rsidP="002F4104">
      <w:pPr>
        <w:pStyle w:val="NormalWeb"/>
        <w:shd w:val="clear" w:color="auto" w:fill="FFFFFF"/>
        <w:spacing w:before="120" w:beforeAutospacing="0" w:after="0" w:afterAutospacing="0" w:line="234" w:lineRule="atLeast"/>
        <w:rPr>
          <w:rFonts w:ascii="Arial" w:hAnsi="Arial" w:cs="Arial"/>
          <w:color w:val="000000"/>
          <w:sz w:val="18"/>
          <w:szCs w:val="18"/>
        </w:rPr>
      </w:pPr>
      <w:r>
        <w:rPr>
          <w:rFonts w:ascii="Arial" w:hAnsi="Arial" w:cs="Arial"/>
          <w:color w:val="000000"/>
          <w:sz w:val="18"/>
          <w:szCs w:val="18"/>
          <w:lang w:val="vi-VN"/>
        </w:rPr>
        <w:t>Ban Bí thư Trung ương Đảng, đồng chí Tổng Bí thư chỉ đạo việc học tập và làm theo tư tưởng, đạo đức, phong cách Hồ Chí Minh trong toàn Đảng và xã hội.</w:t>
      </w:r>
    </w:p>
    <w:p w:rsidR="002F4104" w:rsidRDefault="002F4104" w:rsidP="002F4104">
      <w:pPr>
        <w:pStyle w:val="NormalWeb"/>
        <w:shd w:val="clear" w:color="auto" w:fill="FFFFFF"/>
        <w:spacing w:before="120" w:beforeAutospacing="0" w:after="0" w:afterAutospacing="0" w:line="234" w:lineRule="atLeast"/>
        <w:rPr>
          <w:rFonts w:ascii="Arial" w:hAnsi="Arial" w:cs="Arial"/>
          <w:color w:val="000000"/>
          <w:sz w:val="18"/>
          <w:szCs w:val="18"/>
        </w:rPr>
      </w:pPr>
      <w:r>
        <w:rPr>
          <w:rFonts w:ascii="Arial" w:hAnsi="Arial" w:cs="Arial"/>
          <w:color w:val="000000"/>
          <w:sz w:val="18"/>
          <w:szCs w:val="18"/>
          <w:lang w:val="vi-VN"/>
        </w:rPr>
        <w:t>Căn cứ Chỉ thị của Bộ Chính trị, các tỉnh</w:t>
      </w:r>
      <w:r>
        <w:rPr>
          <w:rStyle w:val="apple-converted-space"/>
          <w:rFonts w:ascii="Arial" w:hAnsi="Arial" w:cs="Arial"/>
          <w:color w:val="000000"/>
          <w:sz w:val="18"/>
          <w:szCs w:val="18"/>
          <w:lang w:val="vi-VN"/>
        </w:rPr>
        <w:t> </w:t>
      </w:r>
      <w:r>
        <w:rPr>
          <w:rFonts w:ascii="Arial" w:hAnsi="Arial" w:cs="Arial"/>
          <w:color w:val="000000"/>
          <w:sz w:val="18"/>
          <w:szCs w:val="18"/>
        </w:rPr>
        <w:t>ủy</w:t>
      </w:r>
      <w:r>
        <w:rPr>
          <w:rFonts w:ascii="Arial" w:hAnsi="Arial" w:cs="Arial"/>
          <w:color w:val="000000"/>
          <w:sz w:val="18"/>
          <w:szCs w:val="18"/>
          <w:lang w:val="vi-VN"/>
        </w:rPr>
        <w:t>, thành</w:t>
      </w:r>
      <w:r>
        <w:rPr>
          <w:rStyle w:val="apple-converted-space"/>
          <w:rFonts w:ascii="Arial" w:hAnsi="Arial" w:cs="Arial"/>
          <w:color w:val="000000"/>
          <w:sz w:val="18"/>
          <w:szCs w:val="18"/>
          <w:lang w:val="vi-VN"/>
        </w:rPr>
        <w:t> </w:t>
      </w:r>
      <w:r>
        <w:rPr>
          <w:rFonts w:ascii="Arial" w:hAnsi="Arial" w:cs="Arial"/>
          <w:color w:val="000000"/>
          <w:sz w:val="18"/>
          <w:szCs w:val="18"/>
        </w:rPr>
        <w:t>ủy</w:t>
      </w:r>
      <w:r>
        <w:rPr>
          <w:rFonts w:ascii="Arial" w:hAnsi="Arial" w:cs="Arial"/>
          <w:color w:val="000000"/>
          <w:sz w:val="18"/>
          <w:szCs w:val="18"/>
          <w:lang w:val="vi-VN"/>
        </w:rPr>
        <w:t>, ban cán sự đảng, đảng đoàn, đảng</w:t>
      </w:r>
      <w:r>
        <w:rPr>
          <w:rStyle w:val="apple-converted-space"/>
          <w:rFonts w:ascii="Arial" w:hAnsi="Arial" w:cs="Arial"/>
          <w:color w:val="000000"/>
          <w:sz w:val="18"/>
          <w:szCs w:val="18"/>
          <w:lang w:val="vi-VN"/>
        </w:rPr>
        <w:t> </w:t>
      </w:r>
      <w:r>
        <w:rPr>
          <w:rFonts w:ascii="Arial" w:hAnsi="Arial" w:cs="Arial"/>
          <w:color w:val="000000"/>
          <w:sz w:val="18"/>
          <w:szCs w:val="18"/>
        </w:rPr>
        <w:t>ủy</w:t>
      </w:r>
      <w:r>
        <w:rPr>
          <w:rStyle w:val="apple-converted-space"/>
          <w:rFonts w:ascii="Arial" w:hAnsi="Arial" w:cs="Arial"/>
          <w:color w:val="000000"/>
          <w:sz w:val="18"/>
          <w:szCs w:val="18"/>
        </w:rPr>
        <w:t> </w:t>
      </w:r>
      <w:r>
        <w:rPr>
          <w:rFonts w:ascii="Arial" w:hAnsi="Arial" w:cs="Arial"/>
          <w:color w:val="000000"/>
          <w:sz w:val="18"/>
          <w:szCs w:val="18"/>
          <w:lang w:val="vi-VN"/>
        </w:rPr>
        <w:t>trực thuộc Trung ương lãnh đạo, chỉ đạo tổ chứ</w:t>
      </w:r>
      <w:r>
        <w:rPr>
          <w:rFonts w:ascii="Arial" w:hAnsi="Arial" w:cs="Arial"/>
          <w:color w:val="000000"/>
          <w:sz w:val="18"/>
          <w:szCs w:val="18"/>
        </w:rPr>
        <w:t>c</w:t>
      </w:r>
      <w:r>
        <w:rPr>
          <w:rStyle w:val="apple-converted-space"/>
          <w:rFonts w:ascii="Arial" w:hAnsi="Arial" w:cs="Arial"/>
          <w:color w:val="000000"/>
          <w:sz w:val="18"/>
          <w:szCs w:val="18"/>
        </w:rPr>
        <w:t> </w:t>
      </w:r>
      <w:r>
        <w:rPr>
          <w:rFonts w:ascii="Arial" w:hAnsi="Arial" w:cs="Arial"/>
          <w:color w:val="000000"/>
          <w:sz w:val="18"/>
          <w:szCs w:val="18"/>
          <w:lang w:val="vi-VN"/>
        </w:rPr>
        <w:t>và hướng dẫn việc thường xuyên học tập và làm theo tư tưởng, đạo đức, phong cách Hồ Chí Minh ở địa phương, ngành, tổ chức, cơ quan, đơn vị mình.</w:t>
      </w:r>
    </w:p>
    <w:p w:rsidR="002F4104" w:rsidRDefault="002F4104" w:rsidP="002F4104">
      <w:pPr>
        <w:pStyle w:val="NormalWeb"/>
        <w:shd w:val="clear" w:color="auto" w:fill="FFFFFF"/>
        <w:spacing w:before="120" w:beforeAutospacing="0" w:after="0" w:afterAutospacing="0" w:line="234" w:lineRule="atLeast"/>
        <w:rPr>
          <w:rFonts w:ascii="Arial" w:hAnsi="Arial" w:cs="Arial"/>
          <w:color w:val="000000"/>
          <w:sz w:val="18"/>
          <w:szCs w:val="18"/>
        </w:rPr>
      </w:pPr>
      <w:r>
        <w:rPr>
          <w:rFonts w:ascii="Arial" w:hAnsi="Arial" w:cs="Arial"/>
          <w:color w:val="000000"/>
          <w:sz w:val="18"/>
          <w:szCs w:val="18"/>
          <w:lang w:val="vi-VN"/>
        </w:rPr>
        <w:t>Ban Tuyên giáo Trung ương là cơ quan giúp việc Bộ Chính trị, Ban Bí thư Trung ương Đảng chỉ đạo tổ chức thực hiện Chỉ thị của Bộ Chính trị; ban tuyên giáo cấp ủy và cơ quan tuyên giáo các ngành, đoàn thể là cơ quan giúp việc cấp ủy và lãnh đạo các ngành, đoàn thể cùng cấp chỉ đạo tổ chức thực hiện Chỉ thị của Bộ Chính trị.</w:t>
      </w:r>
    </w:p>
    <w:p w:rsidR="002F4104" w:rsidRDefault="002F4104" w:rsidP="002F4104">
      <w:pPr>
        <w:pStyle w:val="NormalWeb"/>
        <w:shd w:val="clear" w:color="auto" w:fill="FFFFFF"/>
        <w:spacing w:before="120" w:beforeAutospacing="0" w:after="0" w:afterAutospacing="0" w:line="234" w:lineRule="atLeast"/>
        <w:rPr>
          <w:rFonts w:ascii="Arial" w:hAnsi="Arial" w:cs="Arial"/>
          <w:color w:val="000000"/>
          <w:sz w:val="18"/>
          <w:szCs w:val="18"/>
        </w:rPr>
      </w:pPr>
      <w:r>
        <w:rPr>
          <w:rFonts w:ascii="Arial" w:hAnsi="Arial" w:cs="Arial"/>
          <w:color w:val="000000"/>
          <w:sz w:val="18"/>
          <w:szCs w:val="18"/>
          <w:lang w:val="vi-VN"/>
        </w:rPr>
        <w:t>Ban Tuyên giáo Trung ương chủ trì, phối h</w:t>
      </w:r>
      <w:r>
        <w:rPr>
          <w:rFonts w:ascii="Arial" w:hAnsi="Arial" w:cs="Arial"/>
          <w:color w:val="000000"/>
          <w:sz w:val="18"/>
          <w:szCs w:val="18"/>
        </w:rPr>
        <w:t>ợ</w:t>
      </w:r>
      <w:r>
        <w:rPr>
          <w:rFonts w:ascii="Arial" w:hAnsi="Arial" w:cs="Arial"/>
          <w:color w:val="000000"/>
          <w:sz w:val="18"/>
          <w:szCs w:val="18"/>
          <w:lang w:val="vi-VN"/>
        </w:rPr>
        <w:t>p với các cơ quan nghiên cứu làm sâu sắc thêm những nội dung cơ bản của tư tưởng, đạo đức, phong cách Hồ Chí Minh; đồng thời, xây dựng chương trình, hướng dẫn nội dung học tập, sinh hoạt định kỳ, sinh hoạt chuyên đề của các cấp ủy, tổ chức đảng, chính quyền, đoàn thể các cấp; định hướng nội dung, chương trình giảng dạy về tư tưởng, đạo đức, phong cách Hồ Chí Minh trong hệ thống giáo dục quốc dân; xây dựng kế hoạch sơ kết, tổng kết hằng năm và toàn khóa tr</w:t>
      </w:r>
      <w:r>
        <w:rPr>
          <w:rFonts w:ascii="Arial" w:hAnsi="Arial" w:cs="Arial"/>
          <w:color w:val="000000"/>
          <w:sz w:val="18"/>
          <w:szCs w:val="18"/>
        </w:rPr>
        <w:t>ì</w:t>
      </w:r>
      <w:r>
        <w:rPr>
          <w:rFonts w:ascii="Arial" w:hAnsi="Arial" w:cs="Arial"/>
          <w:color w:val="000000"/>
          <w:sz w:val="18"/>
          <w:szCs w:val="18"/>
          <w:lang w:val="vi-VN"/>
        </w:rPr>
        <w:t>nh Ban Bí thư ban hành; chỉ đạo các cơ quan thông tin đại chúng, đội ngũ báo cáo viên tuyên</w:t>
      </w:r>
      <w:r>
        <w:rPr>
          <w:rStyle w:val="apple-converted-space"/>
          <w:rFonts w:ascii="Arial" w:hAnsi="Arial" w:cs="Arial"/>
          <w:color w:val="000000"/>
          <w:sz w:val="18"/>
          <w:szCs w:val="18"/>
          <w:lang w:val="vi-VN"/>
        </w:rPr>
        <w:t> </w:t>
      </w:r>
      <w:r>
        <w:rPr>
          <w:rFonts w:ascii="Arial" w:hAnsi="Arial" w:cs="Arial"/>
          <w:color w:val="000000"/>
          <w:sz w:val="18"/>
          <w:szCs w:val="18"/>
        </w:rPr>
        <w:t>tr</w:t>
      </w:r>
      <w:r>
        <w:rPr>
          <w:rFonts w:ascii="Arial" w:hAnsi="Arial" w:cs="Arial"/>
          <w:color w:val="000000"/>
          <w:sz w:val="18"/>
          <w:szCs w:val="18"/>
          <w:lang w:val="vi-VN"/>
        </w:rPr>
        <w:t>uyền về các điển hình tiên tiến, gương người tốt, việc tốt, những cách làm sáng tạo trong học tập và làm theo tư tưởng, đạo đức, phong cách Hồ Chí Minh, đồng thời uốn nắn những biểu hiện lệch lạc, những cách làm hình thức, kém hiệu quả.</w:t>
      </w:r>
    </w:p>
    <w:p w:rsidR="002F4104" w:rsidRDefault="002F4104" w:rsidP="002F4104">
      <w:pPr>
        <w:pStyle w:val="NormalWeb"/>
        <w:shd w:val="clear" w:color="auto" w:fill="FFFFFF"/>
        <w:spacing w:before="120" w:beforeAutospacing="0" w:after="0" w:afterAutospacing="0" w:line="234" w:lineRule="atLeast"/>
        <w:rPr>
          <w:rFonts w:ascii="Arial" w:hAnsi="Arial" w:cs="Arial"/>
          <w:color w:val="000000"/>
          <w:sz w:val="18"/>
          <w:szCs w:val="18"/>
        </w:rPr>
      </w:pPr>
      <w:r>
        <w:rPr>
          <w:rFonts w:ascii="Arial" w:hAnsi="Arial" w:cs="Arial"/>
          <w:color w:val="000000"/>
          <w:sz w:val="18"/>
          <w:szCs w:val="18"/>
          <w:lang w:val="vi-VN"/>
        </w:rPr>
        <w:t>Chỉ thị này phổ biến đến chi bộ.</w:t>
      </w:r>
    </w:p>
    <w:p w:rsidR="002F4104" w:rsidRPr="000E059F" w:rsidRDefault="002F4104" w:rsidP="002F4104">
      <w:pPr>
        <w:shd w:val="clear" w:color="auto" w:fill="FFFFFF"/>
        <w:spacing w:before="60" w:line="360" w:lineRule="exact"/>
        <w:jc w:val="both"/>
        <w:textAlignment w:val="baseline"/>
        <w:rPr>
          <w:color w:val="000000"/>
        </w:rPr>
      </w:pPr>
    </w:p>
    <w:p w:rsidR="00324EB1" w:rsidRPr="001F3F50" w:rsidRDefault="00324EB1" w:rsidP="00E36278">
      <w:pPr>
        <w:shd w:val="clear" w:color="auto" w:fill="FFFFFF"/>
        <w:spacing w:before="60" w:line="360" w:lineRule="exact"/>
        <w:ind w:firstLine="720"/>
        <w:jc w:val="both"/>
        <w:textAlignment w:val="baseline"/>
        <w:rPr>
          <w:color w:val="000000"/>
        </w:rPr>
      </w:pPr>
      <w:bookmarkStart w:id="1" w:name="_GoBack"/>
      <w:bookmarkEnd w:id="1"/>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0F5D72"/>
    <w:sectPr w:rsidR="00401DEE"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D72" w:rsidRDefault="000F5D72" w:rsidP="001F3F50">
      <w:r>
        <w:separator/>
      </w:r>
    </w:p>
  </w:endnote>
  <w:endnote w:type="continuationSeparator" w:id="0">
    <w:p w:rsidR="000F5D72" w:rsidRDefault="000F5D72"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D72" w:rsidRDefault="000F5D72" w:rsidP="001F3F50">
      <w:r>
        <w:separator/>
      </w:r>
    </w:p>
  </w:footnote>
  <w:footnote w:type="continuationSeparator" w:id="0">
    <w:p w:rsidR="000F5D72" w:rsidRDefault="000F5D72"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F5D72"/>
    <w:rsid w:val="001F3F50"/>
    <w:rsid w:val="00246A78"/>
    <w:rsid w:val="002F4104"/>
    <w:rsid w:val="00324EB1"/>
    <w:rsid w:val="00504524"/>
    <w:rsid w:val="006B07DF"/>
    <w:rsid w:val="00701ECC"/>
    <w:rsid w:val="00840560"/>
    <w:rsid w:val="00840FC7"/>
    <w:rsid w:val="00A43E43"/>
    <w:rsid w:val="00AB4024"/>
    <w:rsid w:val="00C00711"/>
    <w:rsid w:val="00C165D4"/>
    <w:rsid w:val="00C37E33"/>
    <w:rsid w:val="00D03D6B"/>
    <w:rsid w:val="00E36278"/>
    <w:rsid w:val="00EF7946"/>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semiHidden/>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semiHidden/>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00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Pages>
  <Words>1462</Words>
  <Characters>8339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Windows User</cp:lastModifiedBy>
  <cp:revision>10</cp:revision>
  <cp:lastPrinted>2017-03-27T07:55:00Z</cp:lastPrinted>
  <dcterms:created xsi:type="dcterms:W3CDTF">2017-04-08T09:00:00Z</dcterms:created>
  <dcterms:modified xsi:type="dcterms:W3CDTF">2017-04-25T10:44:00Z</dcterms:modified>
</cp:coreProperties>
</file>